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93"/>
        <w:gridCol w:w="5389"/>
      </w:tblGrid>
      <w:tr w:rsidR="00931443" w:rsidRPr="00931443" w:rsidTr="00931443">
        <w:tc>
          <w:tcPr>
            <w:tcW w:w="5341" w:type="dxa"/>
          </w:tcPr>
          <w:p w:rsidR="00931443" w:rsidRPr="00BD01C6" w:rsidRDefault="00931443" w:rsidP="00931443">
            <w:r>
              <w:rPr>
                <w:color w:val="000000"/>
                <w:sz w:val="23"/>
                <w:szCs w:val="23"/>
                <w:shd w:val="clear" w:color="auto" w:fill="F2F2F2"/>
              </w:rPr>
              <w:t>«Понюхай цветок» – медленно и плавно вдохнуть, не поднимая плечи, на выдохе произнести «Ах!»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br/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br/>
            </w:r>
          </w:p>
        </w:tc>
        <w:tc>
          <w:tcPr>
            <w:tcW w:w="5341" w:type="dxa"/>
          </w:tcPr>
          <w:p w:rsidR="00931443" w:rsidRPr="00BD01C6" w:rsidRDefault="00931443">
            <w:r>
              <w:t xml:space="preserve">«Греем ладошки» 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t>Ребенок округляет губы, ровно выдыхает теплый воздух на свои руки, как делал бы в морозную погоду, произнося «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2F2F2"/>
              </w:rPr>
              <w:t>А-а-а-а-а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2F2F2"/>
              </w:rPr>
              <w:t>».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br/>
            </w:r>
          </w:p>
          <w:p w:rsidR="00931443" w:rsidRDefault="00931443">
            <w:r>
              <w:rPr>
                <w:noProof/>
                <w:lang w:eastAsia="ru-RU"/>
              </w:rPr>
              <w:drawing>
                <wp:inline distT="0" distB="0" distL="0" distR="0">
                  <wp:extent cx="2705100" cy="1695450"/>
                  <wp:effectExtent l="19050" t="0" r="0" b="0"/>
                  <wp:docPr id="1" name="Рисунок 1" descr="Дыхательное упражн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ыхательное упражн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165" r="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443" w:rsidRPr="00931443" w:rsidRDefault="00931443"/>
        </w:tc>
      </w:tr>
      <w:tr w:rsidR="00931443" w:rsidRPr="00931443" w:rsidTr="00931443">
        <w:tc>
          <w:tcPr>
            <w:tcW w:w="5341" w:type="dxa"/>
          </w:tcPr>
          <w:p w:rsidR="00931443" w:rsidRDefault="00931443"/>
          <w:p w:rsidR="00931443" w:rsidRDefault="00931443">
            <w:r>
              <w:rPr>
                <w:noProof/>
                <w:lang w:eastAsia="ru-RU"/>
              </w:rPr>
              <w:drawing>
                <wp:inline distT="0" distB="0" distL="0" distR="0">
                  <wp:extent cx="3190875" cy="1796462"/>
                  <wp:effectExtent l="19050" t="0" r="9525" b="0"/>
                  <wp:docPr id="4" name="Рисунок 4" descr="Постановка звука О по подражани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становка звука О по подражани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43" cy="1799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443" w:rsidRPr="00931443" w:rsidRDefault="00931443"/>
        </w:tc>
        <w:tc>
          <w:tcPr>
            <w:tcW w:w="5341" w:type="dxa"/>
          </w:tcPr>
          <w:p w:rsidR="00931443" w:rsidRDefault="00931443">
            <w:pPr>
              <w:rPr>
                <w:color w:val="000000"/>
                <w:sz w:val="23"/>
                <w:szCs w:val="23"/>
                <w:shd w:val="clear" w:color="auto" w:fill="F2F2F2"/>
              </w:rPr>
            </w:pPr>
            <w:r>
              <w:rPr>
                <w:color w:val="000000"/>
                <w:sz w:val="23"/>
                <w:szCs w:val="23"/>
                <w:shd w:val="clear" w:color="auto" w:fill="F2F2F2"/>
              </w:rPr>
              <w:t>Как воют волки на луну. Воспитанник произносит: «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2F2F2"/>
              </w:rPr>
              <w:t>У-у-у-у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2F2F2"/>
              </w:rPr>
              <w:t>!». Как кричит в лесу заблудившийся грибник: «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2F2F2"/>
              </w:rPr>
              <w:t>Ау-у-у-у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2F2F2"/>
              </w:rPr>
              <w:t>!». Какие звуки издает корова: «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2F2F2"/>
              </w:rPr>
              <w:t>Му-у-у-у-у</w:t>
            </w:r>
            <w:proofErr w:type="spellEnd"/>
            <w:r>
              <w:rPr>
                <w:color w:val="000000"/>
                <w:sz w:val="23"/>
                <w:szCs w:val="23"/>
                <w:shd w:val="clear" w:color="auto" w:fill="F2F2F2"/>
              </w:rPr>
              <w:t>!».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br/>
            </w:r>
          </w:p>
          <w:p w:rsidR="00931443" w:rsidRDefault="00931443">
            <w:r>
              <w:rPr>
                <w:noProof/>
                <w:lang w:eastAsia="ru-RU"/>
              </w:rPr>
              <w:drawing>
                <wp:inline distT="0" distB="0" distL="0" distR="0">
                  <wp:extent cx="3265230" cy="1838325"/>
                  <wp:effectExtent l="19050" t="0" r="0" b="0"/>
                  <wp:docPr id="10" name="Рисунок 10" descr="Постановка звука У по подражани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становка звука У по подражани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23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443" w:rsidRPr="00931443" w:rsidRDefault="00931443"/>
        </w:tc>
      </w:tr>
      <w:tr w:rsidR="00931443" w:rsidRPr="00931443" w:rsidTr="00931443">
        <w:tc>
          <w:tcPr>
            <w:tcW w:w="5341" w:type="dxa"/>
          </w:tcPr>
          <w:p w:rsidR="00931443" w:rsidRDefault="00931443"/>
          <w:p w:rsidR="00931443" w:rsidRDefault="00931443">
            <w:r>
              <w:rPr>
                <w:noProof/>
                <w:lang w:eastAsia="ru-RU"/>
              </w:rPr>
              <w:drawing>
                <wp:inline distT="0" distB="0" distL="0" distR="0">
                  <wp:extent cx="2333625" cy="1819275"/>
                  <wp:effectExtent l="19050" t="0" r="9525" b="0"/>
                  <wp:docPr id="7" name="Рисунок 7" descr="Как кричит ос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к кричит ос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864" r="13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1443" w:rsidRPr="00931443" w:rsidRDefault="00931443"/>
        </w:tc>
        <w:tc>
          <w:tcPr>
            <w:tcW w:w="5341" w:type="dxa"/>
          </w:tcPr>
          <w:p w:rsidR="00931443" w:rsidRPr="00931443" w:rsidRDefault="00931443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16123" cy="2219325"/>
                  <wp:effectExtent l="19050" t="0" r="0" b="0"/>
                  <wp:docPr id="13" name="Рисунок 13" descr="https://sad292.virtualdon.ru/files/2_ROSTOV/292/4-Specialists/logoped/statji/2020/10/01/uchitel_-logoped_hlebko_l_v_artikulyacionnaya_gimnastika_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ad292.virtualdon.ru/files/2_ROSTOV/292/4-Specialists/logoped/statji/2020/10/01/uchitel_-logoped_hlebko_l_v_artikulyacionnaya_gimnastika_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7676" t="7311" r="9030" b="54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123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4839" w:rsidRDefault="00514839"/>
    <w:p w:rsidR="00BD01C6" w:rsidRDefault="00BD01C6"/>
    <w:p w:rsidR="00BD01C6" w:rsidRDefault="00BD01C6"/>
    <w:p w:rsidR="00BD01C6" w:rsidRDefault="00BD01C6"/>
    <w:p w:rsidR="00BD01C6" w:rsidRDefault="00BD01C6"/>
    <w:p w:rsidR="00BD01C6" w:rsidRDefault="00BD01C6"/>
    <w:p w:rsidR="00BD01C6" w:rsidRDefault="00BD01C6"/>
    <w:p w:rsidR="00BD01C6" w:rsidRDefault="00BD01C6" w:rsidP="00BD01C6">
      <w:pPr>
        <w:pStyle w:val="1"/>
        <w:shd w:val="clear" w:color="auto" w:fill="F2F2F2"/>
        <w:spacing w:before="0" w:after="225"/>
        <w:rPr>
          <w:rFonts w:ascii="Arial" w:hAnsi="Arial" w:cs="Arial"/>
          <w:color w:val="2F3235"/>
          <w:sz w:val="39"/>
          <w:szCs w:val="39"/>
        </w:rPr>
      </w:pPr>
      <w:r>
        <w:rPr>
          <w:rFonts w:ascii="Arial" w:hAnsi="Arial" w:cs="Arial"/>
          <w:color w:val="2F3235"/>
          <w:sz w:val="39"/>
          <w:szCs w:val="39"/>
        </w:rPr>
        <w:t xml:space="preserve">Постановка гласных звуков у ребенка 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Постановка гласных звуков в логопедии – одна из ключевых задач. Важно научить дошкольника правильному проговариванию всех звуков русского языка. Наиболее сложны для детского восприятия сонорные, шипящие и свистящие фонемы, но в последние годы увеличилось количество дошколят с нарушением произношения гласных.</w:t>
      </w:r>
    </w:p>
    <w:p w:rsidR="00BD01C6" w:rsidRDefault="00BD01C6" w:rsidP="00BD01C6">
      <w:pPr>
        <w:pStyle w:val="ez-toc-title"/>
        <w:shd w:val="clear" w:color="auto" w:fill="EDF6FF"/>
        <w:spacing w:before="0" w:beforeAutospacing="0" w:after="0" w:afterAutospacing="0"/>
        <w:textAlignment w:val="center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Содержание</w:t>
      </w:r>
    </w:p>
    <w:p w:rsidR="00BD01C6" w:rsidRDefault="00F0431F" w:rsidP="00BD01C6">
      <w:pPr>
        <w:numPr>
          <w:ilvl w:val="0"/>
          <w:numId w:val="1"/>
        </w:numPr>
        <w:shd w:val="clear" w:color="auto" w:fill="EDF6FF"/>
        <w:spacing w:after="0" w:line="240" w:lineRule="auto"/>
        <w:ind w:left="0"/>
        <w:rPr>
          <w:color w:val="4C4F53"/>
          <w:sz w:val="21"/>
          <w:szCs w:val="21"/>
        </w:rPr>
      </w:pPr>
      <w:hyperlink r:id="rId10" w:anchor="_" w:tooltip="Артикуляция гласных в норме" w:history="1">
        <w:r w:rsidR="00BD01C6">
          <w:rPr>
            <w:rStyle w:val="a4"/>
            <w:color w:val="444444"/>
            <w:sz w:val="21"/>
            <w:szCs w:val="21"/>
          </w:rPr>
          <w:t>Артикуляция гласных в норме</w:t>
        </w:r>
      </w:hyperlink>
    </w:p>
    <w:p w:rsidR="00BD01C6" w:rsidRDefault="00F0431F" w:rsidP="00BD01C6">
      <w:pPr>
        <w:numPr>
          <w:ilvl w:val="0"/>
          <w:numId w:val="1"/>
        </w:numPr>
        <w:shd w:val="clear" w:color="auto" w:fill="EDF6FF"/>
        <w:spacing w:after="0" w:line="240" w:lineRule="auto"/>
        <w:ind w:left="0"/>
        <w:rPr>
          <w:color w:val="4C4F53"/>
          <w:sz w:val="21"/>
          <w:szCs w:val="21"/>
        </w:rPr>
      </w:pPr>
      <w:hyperlink r:id="rId11" w:anchor="_-2" w:tooltip="Методы постановки" w:history="1">
        <w:r w:rsidR="00BD01C6">
          <w:rPr>
            <w:rStyle w:val="a4"/>
            <w:color w:val="444444"/>
            <w:sz w:val="21"/>
            <w:szCs w:val="21"/>
          </w:rPr>
          <w:t>Методы постановки</w:t>
        </w:r>
      </w:hyperlink>
    </w:p>
    <w:p w:rsidR="00BD01C6" w:rsidRDefault="00F0431F" w:rsidP="00BD01C6">
      <w:pPr>
        <w:numPr>
          <w:ilvl w:val="0"/>
          <w:numId w:val="1"/>
        </w:numPr>
        <w:shd w:val="clear" w:color="auto" w:fill="EDF6FF"/>
        <w:spacing w:after="0" w:line="240" w:lineRule="auto"/>
        <w:ind w:left="0"/>
        <w:rPr>
          <w:color w:val="4C4F53"/>
          <w:sz w:val="21"/>
          <w:szCs w:val="21"/>
        </w:rPr>
      </w:pPr>
      <w:hyperlink r:id="rId12" w:anchor="_-3" w:tooltip="Постановка гласных звуков у детей" w:history="1">
        <w:r w:rsidR="00BD01C6">
          <w:rPr>
            <w:rStyle w:val="a4"/>
            <w:color w:val="444444"/>
            <w:sz w:val="21"/>
            <w:szCs w:val="21"/>
          </w:rPr>
          <w:t>Постановка гласных звуков у детей</w:t>
        </w:r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3" w:anchor="_-4" w:tooltip="Постановка А" w:history="1">
        <w:r w:rsidR="00BD01C6">
          <w:rPr>
            <w:rStyle w:val="a4"/>
            <w:color w:val="444444"/>
            <w:sz w:val="20"/>
            <w:szCs w:val="20"/>
          </w:rPr>
          <w:t>Постановка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А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4" w:anchor="_-5" w:tooltip="Постановка О" w:history="1">
        <w:r w:rsidR="00BD01C6">
          <w:rPr>
            <w:rStyle w:val="a4"/>
            <w:color w:val="444444"/>
            <w:sz w:val="20"/>
            <w:szCs w:val="20"/>
          </w:rPr>
          <w:t>Постановка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О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5" w:anchor="_-6" w:tooltip="Постановка И" w:history="1">
        <w:r w:rsidR="00BD01C6">
          <w:rPr>
            <w:rStyle w:val="a4"/>
            <w:color w:val="444444"/>
            <w:sz w:val="20"/>
            <w:szCs w:val="20"/>
          </w:rPr>
          <w:t>Постановка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И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6" w:anchor="_-7" w:tooltip="Постановка Э" w:history="1">
        <w:r w:rsidR="00BD01C6">
          <w:rPr>
            <w:rStyle w:val="a4"/>
            <w:color w:val="444444"/>
            <w:sz w:val="20"/>
            <w:szCs w:val="20"/>
          </w:rPr>
          <w:t>Постановка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Э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7" w:anchor="_-8" w:tooltip="Постановка Ы" w:history="1">
        <w:r w:rsidR="00BD01C6">
          <w:rPr>
            <w:rStyle w:val="a4"/>
            <w:color w:val="444444"/>
            <w:sz w:val="20"/>
            <w:szCs w:val="20"/>
          </w:rPr>
          <w:t xml:space="preserve">Постановка 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>Ы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18" w:anchor="_-9" w:tooltip="Постановка У" w:history="1">
        <w:r w:rsidR="00BD01C6">
          <w:rPr>
            <w:rStyle w:val="a4"/>
            <w:color w:val="444444"/>
            <w:sz w:val="20"/>
            <w:szCs w:val="20"/>
          </w:rPr>
          <w:t>Постановка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У</w:t>
        </w:r>
        <w:proofErr w:type="gramEnd"/>
      </w:hyperlink>
    </w:p>
    <w:p w:rsidR="00BD01C6" w:rsidRDefault="00F0431F" w:rsidP="00BD01C6">
      <w:pPr>
        <w:numPr>
          <w:ilvl w:val="0"/>
          <w:numId w:val="1"/>
        </w:numPr>
        <w:shd w:val="clear" w:color="auto" w:fill="EDF6FF"/>
        <w:spacing w:after="0" w:line="240" w:lineRule="auto"/>
        <w:ind w:left="0"/>
        <w:rPr>
          <w:color w:val="4C4F53"/>
          <w:sz w:val="21"/>
          <w:szCs w:val="21"/>
        </w:rPr>
      </w:pPr>
      <w:hyperlink r:id="rId19" w:anchor="_-10" w:tooltip="Автоматизация гласных звуков" w:history="1">
        <w:r w:rsidR="00BD01C6">
          <w:rPr>
            <w:rStyle w:val="a4"/>
            <w:color w:val="444444"/>
            <w:sz w:val="21"/>
            <w:szCs w:val="21"/>
          </w:rPr>
          <w:t>Автоматизация гласных звуков</w:t>
        </w:r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0" w:anchor="_-11" w:tooltip="Автоматизация А" w:history="1">
        <w:r w:rsidR="00BD01C6">
          <w:rPr>
            <w:rStyle w:val="a4"/>
            <w:color w:val="444444"/>
            <w:sz w:val="20"/>
            <w:szCs w:val="20"/>
          </w:rPr>
          <w:t>Автоматизация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А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1" w:anchor="_-12" w:tooltip="Автоматизация О" w:history="1">
        <w:r w:rsidR="00BD01C6">
          <w:rPr>
            <w:rStyle w:val="a4"/>
            <w:color w:val="444444"/>
            <w:sz w:val="20"/>
            <w:szCs w:val="20"/>
          </w:rPr>
          <w:t>Автоматизация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О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2" w:anchor="_-13" w:tooltip="Автоматизация И" w:history="1">
        <w:r w:rsidR="00BD01C6">
          <w:rPr>
            <w:rStyle w:val="a4"/>
            <w:color w:val="444444"/>
            <w:sz w:val="20"/>
            <w:szCs w:val="20"/>
          </w:rPr>
          <w:t>Автоматизация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И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3" w:anchor="_-14" w:tooltip="Автоматизация Э" w:history="1">
        <w:r w:rsidR="00BD01C6">
          <w:rPr>
            <w:rStyle w:val="a4"/>
            <w:color w:val="444444"/>
            <w:sz w:val="20"/>
            <w:szCs w:val="20"/>
          </w:rPr>
          <w:t>Автоматизация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Э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4" w:anchor="_-15" w:tooltip="Автоматизация Ы" w:history="1">
        <w:r w:rsidR="00BD01C6">
          <w:rPr>
            <w:rStyle w:val="a4"/>
            <w:color w:val="444444"/>
            <w:sz w:val="20"/>
            <w:szCs w:val="20"/>
          </w:rPr>
          <w:t xml:space="preserve">Автоматизация 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>Ы</w:t>
        </w:r>
        <w:proofErr w:type="gramEnd"/>
      </w:hyperlink>
    </w:p>
    <w:p w:rsidR="00BD01C6" w:rsidRDefault="00F0431F" w:rsidP="00BD01C6">
      <w:pPr>
        <w:numPr>
          <w:ilvl w:val="1"/>
          <w:numId w:val="1"/>
        </w:numPr>
        <w:shd w:val="clear" w:color="auto" w:fill="EDF6FF"/>
        <w:spacing w:after="0" w:line="240" w:lineRule="auto"/>
        <w:ind w:left="360"/>
        <w:rPr>
          <w:color w:val="4C4F53"/>
          <w:sz w:val="20"/>
          <w:szCs w:val="20"/>
        </w:rPr>
      </w:pPr>
      <w:hyperlink r:id="rId25" w:anchor="_-16" w:tooltip="Автоматизация У" w:history="1">
        <w:r w:rsidR="00BD01C6">
          <w:rPr>
            <w:rStyle w:val="a4"/>
            <w:color w:val="444444"/>
            <w:sz w:val="20"/>
            <w:szCs w:val="20"/>
          </w:rPr>
          <w:t>Автоматизация</w:t>
        </w:r>
        <w:proofErr w:type="gramStart"/>
        <w:r w:rsidR="00BD01C6">
          <w:rPr>
            <w:rStyle w:val="a4"/>
            <w:color w:val="444444"/>
            <w:sz w:val="20"/>
            <w:szCs w:val="20"/>
          </w:rPr>
          <w:t xml:space="preserve"> У</w:t>
        </w:r>
        <w:proofErr w:type="gramEnd"/>
      </w:hyperlink>
    </w:p>
    <w:p w:rsidR="00BD01C6" w:rsidRDefault="00F0431F" w:rsidP="00BD01C6">
      <w:pPr>
        <w:numPr>
          <w:ilvl w:val="0"/>
          <w:numId w:val="1"/>
        </w:numPr>
        <w:shd w:val="clear" w:color="auto" w:fill="EDF6FF"/>
        <w:spacing w:after="0" w:line="240" w:lineRule="auto"/>
        <w:ind w:left="0"/>
        <w:rPr>
          <w:color w:val="4C4F53"/>
          <w:sz w:val="21"/>
          <w:szCs w:val="21"/>
        </w:rPr>
      </w:pPr>
      <w:hyperlink r:id="rId26" w:anchor="_-17" w:tooltip="Артикуляционная гимнастика для гласных звуков" w:history="1">
        <w:r w:rsidR="00BD01C6">
          <w:rPr>
            <w:rStyle w:val="a4"/>
            <w:color w:val="444444"/>
            <w:sz w:val="21"/>
            <w:szCs w:val="21"/>
          </w:rPr>
          <w:t>Артикуляционная гимнастика для гласных звуков</w:t>
        </w:r>
      </w:hyperlink>
    </w:p>
    <w:p w:rsidR="006013CF" w:rsidRDefault="006013CF" w:rsidP="00BD01C6">
      <w:pPr>
        <w:pStyle w:val="2"/>
        <w:shd w:val="clear" w:color="auto" w:fill="F2F2F2"/>
        <w:spacing w:before="0" w:beforeAutospacing="0" w:after="225" w:afterAutospacing="0"/>
        <w:rPr>
          <w:rStyle w:val="ez-toc-section"/>
          <w:rFonts w:ascii="Arial" w:hAnsi="Arial" w:cs="Arial"/>
          <w:color w:val="2F3235"/>
          <w:sz w:val="39"/>
          <w:szCs w:val="39"/>
        </w:rPr>
      </w:pPr>
    </w:p>
    <w:p w:rsidR="00BD01C6" w:rsidRDefault="00BD01C6" w:rsidP="00BD01C6">
      <w:pPr>
        <w:pStyle w:val="2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9"/>
          <w:szCs w:val="39"/>
        </w:rPr>
      </w:pPr>
      <w:r>
        <w:rPr>
          <w:rStyle w:val="ez-toc-section"/>
          <w:rFonts w:ascii="Arial" w:hAnsi="Arial" w:cs="Arial"/>
          <w:color w:val="2F3235"/>
          <w:sz w:val="39"/>
          <w:szCs w:val="39"/>
        </w:rPr>
        <w:t>Артикуляция гласных в норме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В категорию гласных входят 6 фонем: А, И, У, О, Э, Ы. При их произношении воздух выдыхается со звуком, в надставной трубе или резонаторной камере он обретает определенный тембр, который зависит от очертаний полости рта и глотки, направленности воздушного потока.</w:t>
      </w:r>
    </w:p>
    <w:p w:rsidR="00BD01C6" w:rsidRDefault="00BD01C6" w:rsidP="00BD01C6">
      <w:pPr>
        <w:shd w:val="clear" w:color="auto" w:fill="F2F2F2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РЕКЛАМА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804796" cy="2705100"/>
            <wp:effectExtent l="19050" t="0" r="0" b="0"/>
            <wp:docPr id="29" name="Рисунок 1" descr="Гласные звуки в русс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сные звуки в русском языке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796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lastRenderedPageBreak/>
        <w:t xml:space="preserve">Помимо </w:t>
      </w:r>
      <w:proofErr w:type="gramStart"/>
      <w:r>
        <w:rPr>
          <w:color w:val="4C4F53"/>
          <w:sz w:val="23"/>
          <w:szCs w:val="23"/>
        </w:rPr>
        <w:t>вышеуказанных</w:t>
      </w:r>
      <w:proofErr w:type="gramEnd"/>
      <w:r>
        <w:rPr>
          <w:color w:val="4C4F53"/>
          <w:sz w:val="23"/>
          <w:szCs w:val="23"/>
        </w:rPr>
        <w:t xml:space="preserve">, вот какие бывают гласные звуки в русском языке: </w:t>
      </w:r>
      <w:proofErr w:type="gramStart"/>
      <w:r>
        <w:rPr>
          <w:color w:val="4C4F53"/>
          <w:sz w:val="23"/>
          <w:szCs w:val="23"/>
        </w:rPr>
        <w:t>Ё, Е, Я, Ю. Это йотированные фонемы, то есть образовавшиеся от О, Э, А, У с добавлением звука Й. Каждая из перечисленных фонем нуждается в четкой наружной и глоточной артикуляции, иначе речь будет невыразительной, некрасивой.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Артикуляция гласных имеет общую особенность: поднятое мягкое нёбо прижимается к задней поверхности глотки, воздушный ток через полость носа перекрывается, в результате воздух идет через ротовое отверстие. Голосовые складки напрягаются, формируя звучание.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Вот какая артикуляция конкретных гласных:</w:t>
      </w:r>
    </w:p>
    <w:p w:rsidR="00BD01C6" w:rsidRDefault="00BD01C6" w:rsidP="00BD01C6">
      <w:pPr>
        <w:numPr>
          <w:ilvl w:val="0"/>
          <w:numId w:val="2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А – челюсти раскрыты, расстояние между зубными рядами около 1,5 см, губы не полностью закрывают резцы и клыки, язык расслабленно лежит, передним краем касаясь нижних зубов;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652531" cy="2619375"/>
            <wp:effectExtent l="19050" t="0" r="0" b="0"/>
            <wp:docPr id="28" name="Рисунок 2" descr="Артикуляция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я 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531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3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О – губы округлены и незначительно вытянуты, закрывают зубы, язык сдвинут вглубь ротовой полости, напряжен, в задней части приподнят к мягкому нёбу;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771900" cy="2123580"/>
            <wp:effectExtent l="19050" t="0" r="0" b="0"/>
            <wp:docPr id="27" name="Рисунок 3" descr="Артикуляция гласного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куляция гласного О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4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 xml:space="preserve">У – губы сжаты и вытянуты дудочкой, верхние зубы не касаются </w:t>
      </w:r>
      <w:proofErr w:type="gramStart"/>
      <w:r>
        <w:rPr>
          <w:color w:val="4C4F53"/>
          <w:sz w:val="23"/>
          <w:szCs w:val="23"/>
        </w:rPr>
        <w:t>нижних</w:t>
      </w:r>
      <w:proofErr w:type="gramEnd"/>
      <w:r>
        <w:rPr>
          <w:color w:val="4C4F53"/>
          <w:sz w:val="23"/>
          <w:szCs w:val="23"/>
        </w:rPr>
        <w:t>, язык поднят к нёбу, а его основание задвинуто вглубь полости рта;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3867150" cy="2177205"/>
            <wp:effectExtent l="19050" t="0" r="0" b="0"/>
            <wp:docPr id="26" name="Рисунок 4" descr="Произношение 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изношение У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7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5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И – губы слегка улыбаются, чуть обнажив зубы, язык сдвинут вперед, приподнят;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657600" cy="2059229"/>
            <wp:effectExtent l="19050" t="0" r="0" b="0"/>
            <wp:docPr id="25" name="Рисунок 5" descr="Артикуляция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я И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6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Э – губы улыбаются, рот раскрыт так, что видны зубы, кончик расслабленного языка касается резцов нижнего ряда, а боковины – верхних моляров;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315986" cy="1866900"/>
            <wp:effectExtent l="19050" t="0" r="0" b="0"/>
            <wp:docPr id="6" name="Рисунок 6" descr="Звук 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вук Э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86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7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proofErr w:type="gramStart"/>
      <w:r>
        <w:rPr>
          <w:color w:val="4C4F53"/>
          <w:sz w:val="23"/>
          <w:szCs w:val="23"/>
        </w:rPr>
        <w:t>Ы</w:t>
      </w:r>
      <w:proofErr w:type="gramEnd"/>
      <w:r>
        <w:rPr>
          <w:color w:val="4C4F53"/>
          <w:sz w:val="23"/>
          <w:szCs w:val="23"/>
        </w:rPr>
        <w:t xml:space="preserve"> – рот приоткрыт, губы растянуты, между резцами есть небольшое расстояние, напряженный язык отодвинут назад, в задней части приподнят, но не прикасается к нёбу.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3162300" cy="1780375"/>
            <wp:effectExtent l="19050" t="0" r="0" b="0"/>
            <wp:docPr id="5" name="Рисунок 7" descr="Буква 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уква Ы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8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2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9"/>
          <w:szCs w:val="39"/>
        </w:rPr>
      </w:pPr>
      <w:r>
        <w:rPr>
          <w:rStyle w:val="ez-toc-section"/>
          <w:rFonts w:ascii="Arial" w:hAnsi="Arial" w:cs="Arial"/>
          <w:color w:val="2F3235"/>
          <w:sz w:val="39"/>
          <w:szCs w:val="39"/>
        </w:rPr>
        <w:t>Методы постановки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 xml:space="preserve">Практикуются 2 метода постановки гласных у дошкольников. Первая методика принадлежит дефектологу Федору Федоровичу </w:t>
      </w:r>
      <w:proofErr w:type="spellStart"/>
      <w:r>
        <w:rPr>
          <w:color w:val="4C4F53"/>
          <w:sz w:val="23"/>
          <w:szCs w:val="23"/>
        </w:rPr>
        <w:t>Рау</w:t>
      </w:r>
      <w:proofErr w:type="spellEnd"/>
      <w:r>
        <w:rPr>
          <w:color w:val="4C4F53"/>
          <w:sz w:val="23"/>
          <w:szCs w:val="23"/>
        </w:rPr>
        <w:t>, включает такие пункты:</w:t>
      </w:r>
    </w:p>
    <w:p w:rsidR="00BD01C6" w:rsidRDefault="00BD01C6" w:rsidP="00BD01C6">
      <w:pPr>
        <w:numPr>
          <w:ilvl w:val="0"/>
          <w:numId w:val="8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Продолжительное изолированное проговаривание, а также в слогах.</w:t>
      </w:r>
    </w:p>
    <w:p w:rsidR="00BD01C6" w:rsidRDefault="00BD01C6" w:rsidP="00BD01C6">
      <w:pPr>
        <w:numPr>
          <w:ilvl w:val="0"/>
          <w:numId w:val="8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Отработка изолированного и слогового произношения.</w:t>
      </w:r>
    </w:p>
    <w:p w:rsidR="00BD01C6" w:rsidRDefault="00BD01C6" w:rsidP="00BD01C6">
      <w:pPr>
        <w:numPr>
          <w:ilvl w:val="0"/>
          <w:numId w:val="8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Изменение громкости проговаривания.</w:t>
      </w:r>
    </w:p>
    <w:p w:rsidR="00BD01C6" w:rsidRDefault="00BD01C6" w:rsidP="00BD01C6">
      <w:pPr>
        <w:numPr>
          <w:ilvl w:val="0"/>
          <w:numId w:val="8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Слоговое проговаривание ударной и безударной гласной, затем в словах.</w:t>
      </w:r>
    </w:p>
    <w:p w:rsidR="00BD01C6" w:rsidRDefault="00BD01C6" w:rsidP="00BD01C6">
      <w:pPr>
        <w:numPr>
          <w:ilvl w:val="0"/>
          <w:numId w:val="8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Определение гласной в слогах.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У педагога Ксении Александровны Волковой иной подход:</w:t>
      </w:r>
    </w:p>
    <w:p w:rsidR="00BD01C6" w:rsidRDefault="00BD01C6" w:rsidP="00BD01C6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Изолированное проговаривание.</w:t>
      </w:r>
    </w:p>
    <w:p w:rsidR="00BD01C6" w:rsidRDefault="00BD01C6" w:rsidP="00BD01C6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Произношение при напряженных органах артикуляции ударной гласной, находящейся в первом слоге слов и в первой позиции слога.</w:t>
      </w:r>
    </w:p>
    <w:p w:rsidR="00BD01C6" w:rsidRDefault="00BD01C6" w:rsidP="00BD01C6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Отработка ударной и безударной формы фонемы.</w:t>
      </w:r>
    </w:p>
    <w:p w:rsidR="00BD01C6" w:rsidRDefault="00BD01C6" w:rsidP="00BD01C6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Проговаривание в начале и конце слов, внутри слов меж согласными.</w:t>
      </w:r>
    </w:p>
    <w:p w:rsidR="00BD01C6" w:rsidRDefault="00BD01C6" w:rsidP="00BD01C6">
      <w:pPr>
        <w:numPr>
          <w:ilvl w:val="0"/>
          <w:numId w:val="9"/>
        </w:numPr>
        <w:shd w:val="clear" w:color="auto" w:fill="F2F2F2"/>
        <w:spacing w:before="100" w:beforeAutospacing="1" w:after="100" w:afterAutospacing="1" w:line="240" w:lineRule="auto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Определение гласной в слогах, затем в словах.</w:t>
      </w:r>
    </w:p>
    <w:p w:rsidR="00BD01C6" w:rsidRDefault="00BD01C6" w:rsidP="00BD01C6">
      <w:pPr>
        <w:pStyle w:val="2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9"/>
          <w:szCs w:val="39"/>
        </w:rPr>
      </w:pPr>
      <w:r>
        <w:rPr>
          <w:rStyle w:val="ez-toc-section"/>
          <w:rFonts w:ascii="Arial" w:hAnsi="Arial" w:cs="Arial"/>
          <w:color w:val="2F3235"/>
          <w:sz w:val="39"/>
          <w:szCs w:val="39"/>
        </w:rPr>
        <w:t>Постановка гласных звуков у детей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Рассмотрим по очереди принципы постановки гласных. В начале занятий для улучшения моторики органов артикуляции применяются артикуляционная гимнастика, массаж языка и щек.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Постановка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А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развития дыхания применяются логопедические упражнения «Ныряем» – вдыхать ртом, а выдыхать носом, и «Понюхай цветок» – медленно и плавно вдохнуть, не поднимая плечи, на выдохе произнести «Ах!», а также вызов бурления воды в стакане посредством выдувания воздуха через соломинку большого диаметра.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постановки звука</w:t>
      </w:r>
      <w:proofErr w:type="gramStart"/>
      <w:r>
        <w:rPr>
          <w:color w:val="4C4F53"/>
          <w:sz w:val="23"/>
          <w:szCs w:val="23"/>
        </w:rPr>
        <w:t xml:space="preserve"> А</w:t>
      </w:r>
      <w:proofErr w:type="gramEnd"/>
      <w:r>
        <w:rPr>
          <w:color w:val="4C4F53"/>
          <w:sz w:val="23"/>
          <w:szCs w:val="23"/>
        </w:rPr>
        <w:t xml:space="preserve"> применяется логопедическая игра «Греем ладошки», направленная на формирование долгой, равномерной и сильной струи воздуха. Ребенок округляет губы, ровно выдыхает теплый воздух на свои руки, как делал бы в морозную погоду, произнося «</w:t>
      </w:r>
      <w:proofErr w:type="spellStart"/>
      <w:r>
        <w:rPr>
          <w:color w:val="4C4F53"/>
          <w:sz w:val="23"/>
          <w:szCs w:val="23"/>
        </w:rPr>
        <w:t>А-а-а-а-а</w:t>
      </w:r>
      <w:proofErr w:type="spellEnd"/>
      <w:r>
        <w:rPr>
          <w:color w:val="4C4F53"/>
          <w:sz w:val="23"/>
          <w:szCs w:val="23"/>
        </w:rPr>
        <w:t>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3468250" cy="1952625"/>
            <wp:effectExtent l="19050" t="0" r="0" b="0"/>
            <wp:docPr id="8" name="Рисунок 8" descr="Дыхательное упраж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ыхательное упражн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Постановка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О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совершенствования фонематического слуха применяется игра «На чем я играю?». Педагог играет на музыкальных инструментах, не показывая их детям, а те пытаются угадать, какой предмет издает звук.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развития дыхательной способности применяются игры «Ныряем» и «Задувание свечи». Во втором случае ребенок делает глубокий носовой вдох, медленно и тихо выдыхает воздух на свечное пламя, чтобы оно не погасло, затем делает сильный и продолжительный выдох, чтобы огонь погас. Также применяется вызов бурления воды, только через соломинку малого диаметра.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Звук</w:t>
      </w:r>
      <w:proofErr w:type="gramStart"/>
      <w:r>
        <w:rPr>
          <w:color w:val="4C4F53"/>
          <w:sz w:val="23"/>
          <w:szCs w:val="23"/>
        </w:rPr>
        <w:t xml:space="preserve"> О</w:t>
      </w:r>
      <w:proofErr w:type="gramEnd"/>
      <w:r>
        <w:rPr>
          <w:color w:val="4C4F53"/>
          <w:sz w:val="23"/>
          <w:szCs w:val="23"/>
        </w:rPr>
        <w:t xml:space="preserve"> ставится по подражанию с помощью игры «Как охает больной?». Ребенок глубоко вдыхает через нос. Сжав губы в трубочку и открыв рот, выдыхает, при этом тихо произносит: «</w:t>
      </w:r>
      <w:proofErr w:type="spellStart"/>
      <w:r>
        <w:rPr>
          <w:color w:val="4C4F53"/>
          <w:sz w:val="23"/>
          <w:szCs w:val="23"/>
        </w:rPr>
        <w:t>О-о-о-о-ох</w:t>
      </w:r>
      <w:proofErr w:type="spellEnd"/>
      <w:r>
        <w:rPr>
          <w:color w:val="4C4F53"/>
          <w:sz w:val="23"/>
          <w:szCs w:val="23"/>
        </w:rPr>
        <w:t>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686175" cy="2075317"/>
            <wp:effectExtent l="19050" t="0" r="9525" b="0"/>
            <wp:docPr id="3" name="Рисунок 10" descr="Постановка звука О по подраж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становка звука О по подражани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75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Постановка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И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совершенствования дыхания педагог просит ребенка дуть, словно легкий ветерок, а также создавать бурление воды, используя соломинку большого диаметра.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Ставится звук</w:t>
      </w:r>
      <w:proofErr w:type="gramStart"/>
      <w:r>
        <w:rPr>
          <w:color w:val="4C4F53"/>
          <w:sz w:val="23"/>
          <w:szCs w:val="23"/>
        </w:rPr>
        <w:t xml:space="preserve"> И</w:t>
      </w:r>
      <w:proofErr w:type="gramEnd"/>
      <w:r>
        <w:rPr>
          <w:color w:val="4C4F53"/>
          <w:sz w:val="23"/>
          <w:szCs w:val="23"/>
        </w:rPr>
        <w:t xml:space="preserve"> по подражанию: произносится медленно, с постепенным удлинением выдоха. Педагог предлагает покричать, как </w:t>
      </w:r>
      <w:proofErr w:type="spellStart"/>
      <w:r>
        <w:rPr>
          <w:color w:val="4C4F53"/>
          <w:sz w:val="23"/>
          <w:szCs w:val="23"/>
        </w:rPr>
        <w:t>осел</w:t>
      </w:r>
      <w:proofErr w:type="spellEnd"/>
      <w:r>
        <w:rPr>
          <w:color w:val="4C4F53"/>
          <w:sz w:val="23"/>
          <w:szCs w:val="23"/>
        </w:rPr>
        <w:t>. Воспитанник произносит: «</w:t>
      </w:r>
      <w:proofErr w:type="spellStart"/>
      <w:r>
        <w:rPr>
          <w:color w:val="4C4F53"/>
          <w:sz w:val="23"/>
          <w:szCs w:val="23"/>
        </w:rPr>
        <w:t>Иа-иа-иа</w:t>
      </w:r>
      <w:proofErr w:type="spellEnd"/>
      <w:r>
        <w:rPr>
          <w:color w:val="4C4F53"/>
          <w:sz w:val="23"/>
          <w:szCs w:val="23"/>
        </w:rPr>
        <w:t>!».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4737123" cy="2667000"/>
            <wp:effectExtent l="19050" t="0" r="6327" b="0"/>
            <wp:docPr id="11" name="Рисунок 11" descr="Как кричит ос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кричит осе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23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Второй метод – механический. Логопед чуть надавливает на конец языка, пододвигая его к резцам нижнего зубного ряда.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Постановка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Э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улучшения слухового восприятия применяется упражнение «Кто как кричит?». Педагог включает записи звуков, издаваемых разными животными, а воспитанник должен узнать, кто так кричит. Затем дошкольник рассматривает изображения животных, указывает пальчиком, чьи голоса слышал.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010025" cy="2257644"/>
            <wp:effectExtent l="19050" t="0" r="9525" b="0"/>
            <wp:docPr id="12" name="Рисунок 12" descr="Звукоподражание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вукоподражание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Дыхательные упражнения все те же: «Ныряем», дуть, как легкий ветерок, и делать бурление воды посредством соломинки большого диаметра.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постановки звука</w:t>
      </w:r>
      <w:proofErr w:type="gramStart"/>
      <w:r>
        <w:rPr>
          <w:color w:val="4C4F53"/>
          <w:sz w:val="23"/>
          <w:szCs w:val="23"/>
        </w:rPr>
        <w:t xml:space="preserve"> Э</w:t>
      </w:r>
      <w:proofErr w:type="gramEnd"/>
      <w:r>
        <w:rPr>
          <w:color w:val="4C4F53"/>
          <w:sz w:val="23"/>
          <w:szCs w:val="23"/>
        </w:rPr>
        <w:t xml:space="preserve"> практикуется игра «Вздохи». Ребенок представляет, что хочет вздохнуть после тяжелой работы. Он глубоко втягивает воздух носом, подводит кончик языка к нижним резцам и, открыв рот, растянув губы в легкой улыбке, тихо проговаривает: «</w:t>
      </w:r>
      <w:proofErr w:type="spellStart"/>
      <w:r>
        <w:rPr>
          <w:color w:val="4C4F53"/>
          <w:sz w:val="23"/>
          <w:szCs w:val="23"/>
        </w:rPr>
        <w:t>Э-э-э-э-эх</w:t>
      </w:r>
      <w:proofErr w:type="spellEnd"/>
      <w:r>
        <w:rPr>
          <w:color w:val="4C4F53"/>
          <w:sz w:val="23"/>
          <w:szCs w:val="23"/>
        </w:rPr>
        <w:t>». Когда дошкольник научится тихо выговаривать фонему, можно перейти к произношению во весь голос.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Постановка 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>Ы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совершенствования слухового восприятия применяется игра «На чем я играю?». Для развития дыхательной способности практикуется напевное проговаривание гласных.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lastRenderedPageBreak/>
        <w:t xml:space="preserve">Звук </w:t>
      </w:r>
      <w:proofErr w:type="gramStart"/>
      <w:r>
        <w:rPr>
          <w:color w:val="4C4F53"/>
          <w:sz w:val="23"/>
          <w:szCs w:val="23"/>
        </w:rPr>
        <w:t>Ы</w:t>
      </w:r>
      <w:proofErr w:type="gramEnd"/>
      <w:r>
        <w:rPr>
          <w:color w:val="4C4F53"/>
          <w:sz w:val="23"/>
          <w:szCs w:val="23"/>
        </w:rPr>
        <w:t xml:space="preserve"> ставится по подражанию и механическим методом. Во втором случае логопед слегка давит на кончик языка шпателем, отодвигает язык назад.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Постановка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У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совершенствования дыхательной способности применяются задания «Задувание свечи» и создание бурления в стакане посредством соломинки большого диаметра.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806616" cy="2143125"/>
            <wp:effectExtent l="19050" t="0" r="3384" b="0"/>
            <wp:docPr id="2" name="Рисунок 13" descr="Задувание св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дувание свечи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616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Ставится звук</w:t>
      </w:r>
      <w:proofErr w:type="gramStart"/>
      <w:r>
        <w:rPr>
          <w:color w:val="4C4F53"/>
          <w:sz w:val="23"/>
          <w:szCs w:val="23"/>
        </w:rPr>
        <w:t xml:space="preserve"> У</w:t>
      </w:r>
      <w:proofErr w:type="gramEnd"/>
      <w:r>
        <w:rPr>
          <w:color w:val="4C4F53"/>
          <w:sz w:val="23"/>
          <w:szCs w:val="23"/>
        </w:rPr>
        <w:t xml:space="preserve"> по подражанию. Педагог спрашивает, как воют волки на луну. Воспитанник произносит: «</w:t>
      </w:r>
      <w:proofErr w:type="spellStart"/>
      <w:r>
        <w:rPr>
          <w:color w:val="4C4F53"/>
          <w:sz w:val="23"/>
          <w:szCs w:val="23"/>
        </w:rPr>
        <w:t>У-у-у-у</w:t>
      </w:r>
      <w:proofErr w:type="spellEnd"/>
      <w:r>
        <w:rPr>
          <w:color w:val="4C4F53"/>
          <w:sz w:val="23"/>
          <w:szCs w:val="23"/>
        </w:rPr>
        <w:t>!». Как кричит в лесу заблудившийся грибник: «</w:t>
      </w:r>
      <w:proofErr w:type="spellStart"/>
      <w:r>
        <w:rPr>
          <w:color w:val="4C4F53"/>
          <w:sz w:val="23"/>
          <w:szCs w:val="23"/>
        </w:rPr>
        <w:t>Ау-у-у-у</w:t>
      </w:r>
      <w:proofErr w:type="spellEnd"/>
      <w:r>
        <w:rPr>
          <w:color w:val="4C4F53"/>
          <w:sz w:val="23"/>
          <w:szCs w:val="23"/>
        </w:rPr>
        <w:t>!». Какие звуки издает корова: «</w:t>
      </w:r>
      <w:proofErr w:type="spellStart"/>
      <w:r>
        <w:rPr>
          <w:color w:val="4C4F53"/>
          <w:sz w:val="23"/>
          <w:szCs w:val="23"/>
        </w:rPr>
        <w:t>Му-у-у-у-у</w:t>
      </w:r>
      <w:proofErr w:type="spellEnd"/>
      <w:r>
        <w:rPr>
          <w:color w:val="4C4F53"/>
          <w:sz w:val="23"/>
          <w:szCs w:val="23"/>
        </w:rPr>
        <w:t>!».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060391" cy="2286000"/>
            <wp:effectExtent l="19050" t="0" r="0" b="0"/>
            <wp:docPr id="14" name="Рисунок 14" descr="Постановка звука У по подраж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становка звука У по подражанию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391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Второй метод постановки – механический. Логопед посредством шпателя сдвигает язык назад, а пальцами вытягивает губы ребенка.</w:t>
      </w:r>
    </w:p>
    <w:p w:rsidR="00BD01C6" w:rsidRDefault="00BD01C6" w:rsidP="00BD01C6">
      <w:pPr>
        <w:pStyle w:val="2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9"/>
          <w:szCs w:val="39"/>
        </w:rPr>
      </w:pPr>
      <w:r>
        <w:rPr>
          <w:rStyle w:val="ez-toc-section"/>
          <w:rFonts w:ascii="Arial" w:hAnsi="Arial" w:cs="Arial"/>
          <w:color w:val="2F3235"/>
          <w:sz w:val="39"/>
          <w:szCs w:val="39"/>
        </w:rPr>
        <w:t>Автоматизация гласных звуков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После постановки следует автоматизация произношения. Начало занятий такое же, как при постановке, то есть применяются все те же упражнения для развития слухового восприятия фонем и дыхательной способности.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Автоматизация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А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lastRenderedPageBreak/>
        <w:t>Для автоматизации изолированного произношения применяются занятия «Греем ладошки», «Аня плакса» и «Аня засыпает». Педагог просит показать, как плачет Аня. Воспитанник сначала тихо, затем во весь голос произносит: «</w:t>
      </w:r>
      <w:proofErr w:type="spellStart"/>
      <w:r>
        <w:rPr>
          <w:color w:val="4C4F53"/>
          <w:sz w:val="23"/>
          <w:szCs w:val="23"/>
        </w:rPr>
        <w:t>А-а-а-а-а</w:t>
      </w:r>
      <w:proofErr w:type="spellEnd"/>
      <w:r>
        <w:rPr>
          <w:color w:val="4C4F53"/>
          <w:sz w:val="23"/>
          <w:szCs w:val="23"/>
        </w:rPr>
        <w:t>!». Педагог просит убаюкать засыпающую Аню. Ребенок произносит звук, как при укачивании в колыбельке: «</w:t>
      </w:r>
      <w:proofErr w:type="spellStart"/>
      <w:r>
        <w:rPr>
          <w:color w:val="4C4F53"/>
          <w:sz w:val="23"/>
          <w:szCs w:val="23"/>
        </w:rPr>
        <w:t>Ааа-ааа-а</w:t>
      </w:r>
      <w:proofErr w:type="spellEnd"/>
      <w:r>
        <w:rPr>
          <w:color w:val="4C4F53"/>
          <w:sz w:val="23"/>
          <w:szCs w:val="23"/>
        </w:rPr>
        <w:t>!».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829050" cy="2155755"/>
            <wp:effectExtent l="19050" t="0" r="0" b="0"/>
            <wp:docPr id="15" name="Рисунок 15" descr="Упражнения для автоматизации гласных «Ан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пражнения для автоматизации гласных «Аня»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5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Второй этап – произнесение гласной в словах. Дошкольник дает имена трем девочкам на картинках, произносит вслух вслед за педагогом: «Аня. Маша. Алла».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178819" cy="2352675"/>
            <wp:effectExtent l="19050" t="0" r="0" b="0"/>
            <wp:docPr id="16" name="Рисунок 16" descr="Имена с буквой 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мена с буквой А для детей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19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Автоматизация О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Сначала гласная проговаривается изолированно, затем в сочетании с другими звуками.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автоматизации произношения гласной в словах нужны карточки, изображающие девочку, обруч, окно и осу. Дошкольник повторяет предложения вслед за логопедом: «Это Оля. У Оли есть обруч. Оля смотрит в окно. Олю укусила оса».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3722025" cy="2095500"/>
            <wp:effectExtent l="19050" t="0" r="0" b="0"/>
            <wp:docPr id="17" name="Рисунок 17" descr="Автоматизация О в слов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втоматизация О в словах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Другое задание – повторение слов: овощ, осень, окно, окунь, орех, ослик.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Автоматизация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И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Ребенок учится проговаривать гласную изолированно, затем в сочетании с другими звуками.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proofErr w:type="gramStart"/>
      <w:r>
        <w:rPr>
          <w:color w:val="4C4F53"/>
          <w:sz w:val="23"/>
          <w:szCs w:val="23"/>
        </w:rPr>
        <w:t>Для автоматизации в словах дошкольник повторяет вслед за логопедом: игра, блин, лилия, пила, лимон, индюк, слива, ива.</w:t>
      </w:r>
      <w:proofErr w:type="gramEnd"/>
      <w:r>
        <w:rPr>
          <w:color w:val="4C4F53"/>
          <w:sz w:val="23"/>
          <w:szCs w:val="23"/>
        </w:rPr>
        <w:t xml:space="preserve"> Пусть воспитанник нарисует какой-либо из перечисленных объектов.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752850" cy="2112855"/>
            <wp:effectExtent l="19050" t="0" r="0" b="0"/>
            <wp:docPr id="18" name="Рисунок 18" descr="Слова с буквой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лова с буквой И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Автоматизация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Э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занятия нужны изображения девочки и собаки. Ребенок проговаривает вслед за педагогом: «Это Эмма. У Эммы есть собака Эдик. Эмма зовет собаку: «Эдик, иди кушать!». Эмма кормит собаку: «Эдик, ешь!».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990975" cy="2246919"/>
            <wp:effectExtent l="19050" t="0" r="9525" b="0"/>
            <wp:docPr id="19" name="Рисунок 19" descr="Девочка Эмма и собака Э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евочка Эмма и собака Эдик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24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lastRenderedPageBreak/>
        <w:t>Другое задание – повторение слов: эхо, это, эму, экран, эскимо, эмаль.</w:t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Автоматизация 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>Ы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Сначала применяется автоматизация изолированного произношения, затем в сочетании с другими фонемами.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Для автоматизации в словах дошкольник проговаривает слова вслед за педагогом: дым, дыня, мыло, мышь, рыжий, пыль, лыжи.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086225" cy="2300545"/>
            <wp:effectExtent l="19050" t="0" r="9525" b="0"/>
            <wp:docPr id="20" name="Рисунок 20" descr="Слова со звуком Ы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лова со звуком Ы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30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3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5"/>
          <w:szCs w:val="35"/>
        </w:rPr>
      </w:pPr>
      <w:r>
        <w:rPr>
          <w:rStyle w:val="ez-toc-section"/>
          <w:rFonts w:ascii="Arial" w:hAnsi="Arial" w:cs="Arial"/>
          <w:color w:val="2F3235"/>
          <w:sz w:val="35"/>
          <w:szCs w:val="35"/>
        </w:rPr>
        <w:t>Автоматизация</w:t>
      </w:r>
      <w:proofErr w:type="gramStart"/>
      <w:r>
        <w:rPr>
          <w:rStyle w:val="ez-toc-section"/>
          <w:rFonts w:ascii="Arial" w:hAnsi="Arial" w:cs="Arial"/>
          <w:color w:val="2F3235"/>
          <w:sz w:val="35"/>
          <w:szCs w:val="35"/>
        </w:rPr>
        <w:t xml:space="preserve"> У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На начальном этапе автоматизации практикуется изолированное и слоговое произношение гласной.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proofErr w:type="gramStart"/>
      <w:r>
        <w:rPr>
          <w:color w:val="4C4F53"/>
          <w:sz w:val="23"/>
          <w:szCs w:val="23"/>
        </w:rPr>
        <w:t>Ребенок выговаривает слова за педагогом: ухо, утюг, уж, урок, муха, улица, ум.</w:t>
      </w:r>
      <w:proofErr w:type="gramEnd"/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400425" cy="1914439"/>
            <wp:effectExtent l="19050" t="0" r="9525" b="0"/>
            <wp:docPr id="21" name="Рисунок 21" descr="Слова с буквой У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лова с буквой У для детей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2"/>
        <w:shd w:val="clear" w:color="auto" w:fill="F2F2F2"/>
        <w:spacing w:before="0" w:beforeAutospacing="0" w:after="225" w:afterAutospacing="0"/>
        <w:rPr>
          <w:rFonts w:ascii="Arial" w:hAnsi="Arial" w:cs="Arial"/>
          <w:color w:val="2F3235"/>
          <w:sz w:val="39"/>
          <w:szCs w:val="39"/>
        </w:rPr>
      </w:pPr>
      <w:r>
        <w:rPr>
          <w:rStyle w:val="ez-toc-section"/>
          <w:rFonts w:ascii="Arial" w:hAnsi="Arial" w:cs="Arial"/>
          <w:color w:val="2F3235"/>
          <w:sz w:val="39"/>
          <w:szCs w:val="39"/>
        </w:rPr>
        <w:t>Артикуляционная гимнастика для гласных звуков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Четкое произношение в значительной степени определяется развитием речевых органов. Для совершенствования функциональности речевого аппарата применяется артикуляционная гимнастика:</w:t>
      </w:r>
    </w:p>
    <w:p w:rsidR="00BD01C6" w:rsidRDefault="00BD01C6" w:rsidP="00BD01C6">
      <w:pPr>
        <w:numPr>
          <w:ilvl w:val="0"/>
          <w:numId w:val="10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Гараж. Ребенок широко раскрывает рот, представляя, что это гараж, в который въезжают машины, при этом язык расслаблен. Через 5 секунд закрывает. И так еще 2 раза.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lastRenderedPageBreak/>
        <w:drawing>
          <wp:inline distT="0" distB="0" distL="0" distR="0">
            <wp:extent cx="3514725" cy="1978790"/>
            <wp:effectExtent l="19050" t="0" r="9525" b="0"/>
            <wp:docPr id="22" name="Рисунок 22" descr="Гараж двери открывае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Гараж двери открывает 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11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 xml:space="preserve">Собачка. Логопед демонстрирует изображение собаки, как она скалится, таким </w:t>
      </w:r>
      <w:proofErr w:type="gramStart"/>
      <w:r>
        <w:rPr>
          <w:color w:val="4C4F53"/>
          <w:sz w:val="23"/>
          <w:szCs w:val="23"/>
        </w:rPr>
        <w:t>образом</w:t>
      </w:r>
      <w:proofErr w:type="gramEnd"/>
      <w:r>
        <w:rPr>
          <w:color w:val="4C4F53"/>
          <w:sz w:val="23"/>
          <w:szCs w:val="23"/>
        </w:rPr>
        <w:t xml:space="preserve"> животное улыбается. Затем предлагает ребенку улыбнуться, как собачка, показав зубы. В ходе упражнения дошкольник смотрит на себя в зеркало.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3543300" cy="1994878"/>
            <wp:effectExtent l="19050" t="0" r="0" b="0"/>
            <wp:docPr id="23" name="Рисунок 23" descr="Артикуляционное упражнение Щ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ртикуляционное упражнение Щенок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9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numPr>
          <w:ilvl w:val="0"/>
          <w:numId w:val="12"/>
        </w:numPr>
        <w:shd w:val="clear" w:color="auto" w:fill="F2F2F2"/>
        <w:spacing w:before="100" w:beforeAutospacing="1" w:after="100" w:afterAutospacing="1" w:line="240" w:lineRule="auto"/>
        <w:ind w:left="0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Хомяк. Ребенок рассматривает изображение зверька, надувшего щеки. Логопед предлагает дошкольнику раздуть щеки, как хомяк, держать воздух 5 секунд, не раскрывая рот.</w:t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noProof/>
          <w:color w:val="4C4F53"/>
          <w:sz w:val="23"/>
          <w:szCs w:val="23"/>
        </w:rPr>
        <w:drawing>
          <wp:inline distT="0" distB="0" distL="0" distR="0">
            <wp:extent cx="4720204" cy="2657475"/>
            <wp:effectExtent l="19050" t="0" r="4196" b="0"/>
            <wp:docPr id="24" name="Рисунок 24" descr="Упражнение Хомя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пражнение Хомяк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04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1C6" w:rsidRDefault="00BD01C6" w:rsidP="00BD01C6">
      <w:pPr>
        <w:pStyle w:val="a7"/>
        <w:shd w:val="clear" w:color="auto" w:fill="F2F2F2"/>
        <w:spacing w:before="0" w:beforeAutospacing="0" w:after="225" w:afterAutospacing="0" w:line="375" w:lineRule="atLeast"/>
        <w:rPr>
          <w:color w:val="4C4F53"/>
          <w:sz w:val="23"/>
          <w:szCs w:val="23"/>
        </w:rPr>
      </w:pPr>
      <w:r>
        <w:rPr>
          <w:color w:val="4C4F53"/>
          <w:sz w:val="23"/>
          <w:szCs w:val="23"/>
        </w:rPr>
        <w:t>Желательно проводить артикуляционную гимнастику в форме игры, чтобы у дошкольника не пропадал интерес. Можно придумать объединяющий игровой сюжет для упражнений.</w:t>
      </w:r>
    </w:p>
    <w:p w:rsidR="00BD01C6" w:rsidRPr="00BD01C6" w:rsidRDefault="00BD01C6" w:rsidP="00BD01C6">
      <w:pPr>
        <w:rPr>
          <w:lang w:val="en-US"/>
        </w:rPr>
      </w:pPr>
      <w:r w:rsidRPr="00BD01C6">
        <w:rPr>
          <w:color w:val="000000"/>
          <w:sz w:val="23"/>
          <w:szCs w:val="23"/>
          <w:shd w:val="clear" w:color="auto" w:fill="F2F2F2"/>
          <w:lang w:val="en-US"/>
        </w:rPr>
        <w:br/>
      </w:r>
      <w:r w:rsidRPr="00BD01C6">
        <w:rPr>
          <w:color w:val="000000"/>
          <w:sz w:val="23"/>
          <w:szCs w:val="23"/>
          <w:shd w:val="clear" w:color="auto" w:fill="F2F2F2"/>
          <w:lang w:val="en-US"/>
        </w:rPr>
        <w:br/>
      </w:r>
    </w:p>
    <w:sectPr w:rsidR="00BD01C6" w:rsidRPr="00BD01C6" w:rsidSect="00931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5C5"/>
    <w:multiLevelType w:val="multilevel"/>
    <w:tmpl w:val="9EB2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5813F3"/>
    <w:multiLevelType w:val="multilevel"/>
    <w:tmpl w:val="2940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E42091"/>
    <w:multiLevelType w:val="multilevel"/>
    <w:tmpl w:val="1BC8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DA4C48"/>
    <w:multiLevelType w:val="multilevel"/>
    <w:tmpl w:val="734C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957D4E"/>
    <w:multiLevelType w:val="multilevel"/>
    <w:tmpl w:val="FFCA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A05F6"/>
    <w:multiLevelType w:val="multilevel"/>
    <w:tmpl w:val="9B80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F52833"/>
    <w:multiLevelType w:val="multilevel"/>
    <w:tmpl w:val="EAB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7A41BF"/>
    <w:multiLevelType w:val="multilevel"/>
    <w:tmpl w:val="DC4E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EF486E"/>
    <w:multiLevelType w:val="multilevel"/>
    <w:tmpl w:val="CDD8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AF17DB"/>
    <w:multiLevelType w:val="multilevel"/>
    <w:tmpl w:val="B0449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590D1E"/>
    <w:multiLevelType w:val="multilevel"/>
    <w:tmpl w:val="62A4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BA2AE0"/>
    <w:multiLevelType w:val="multilevel"/>
    <w:tmpl w:val="1868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1443"/>
    <w:rsid w:val="00514839"/>
    <w:rsid w:val="006013CF"/>
    <w:rsid w:val="00684034"/>
    <w:rsid w:val="00931443"/>
    <w:rsid w:val="009A5F57"/>
    <w:rsid w:val="009D392D"/>
    <w:rsid w:val="00BD01C6"/>
    <w:rsid w:val="00DF6736"/>
    <w:rsid w:val="00E339E1"/>
    <w:rsid w:val="00EC4E1B"/>
    <w:rsid w:val="00F0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39"/>
  </w:style>
  <w:style w:type="paragraph" w:styleId="1">
    <w:name w:val="heading 1"/>
    <w:basedOn w:val="a"/>
    <w:next w:val="a"/>
    <w:link w:val="10"/>
    <w:uiPriority w:val="9"/>
    <w:qFormat/>
    <w:rsid w:val="00E339E1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BD0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01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9E1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931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314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4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1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01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BD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BD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-toc-section">
    <w:name w:val="ez-toc-section"/>
    <w:basedOn w:val="a0"/>
    <w:rsid w:val="00BD0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6687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17804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84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9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7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57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81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6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85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kademiarechi.ru/stimylirovanie-rechi/postanovka-glasnyh-zvukov/" TargetMode="External"/><Relationship Id="rId18" Type="http://schemas.openxmlformats.org/officeDocument/2006/relationships/hyperlink" Target="https://akademiarechi.ru/stimylirovanie-rechi/postanovka-glasnyh-zvukov/" TargetMode="External"/><Relationship Id="rId26" Type="http://schemas.openxmlformats.org/officeDocument/2006/relationships/hyperlink" Target="https://akademiarechi.ru/stimylirovanie-rechi/postanovka-glasnyh-zvukov/" TargetMode="External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s://akademiarechi.ru/stimylirovanie-rechi/postanovka-glasnyh-zvukov/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akademiarechi.ru/stimylirovanie-rechi/postanovka-glasnyh-zvukov/" TargetMode="External"/><Relationship Id="rId17" Type="http://schemas.openxmlformats.org/officeDocument/2006/relationships/hyperlink" Target="https://akademiarechi.ru/stimylirovanie-rechi/postanovka-glasnyh-zvukov/" TargetMode="External"/><Relationship Id="rId25" Type="http://schemas.openxmlformats.org/officeDocument/2006/relationships/hyperlink" Target="https://akademiarechi.ru/stimylirovanie-rechi/postanovka-glasnyh-zvukov/" TargetMode="External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kademiarechi.ru/stimylirovanie-rechi/postanovka-glasnyh-zvukov/" TargetMode="External"/><Relationship Id="rId20" Type="http://schemas.openxmlformats.org/officeDocument/2006/relationships/hyperlink" Target="https://akademiarechi.ru/stimylirovanie-rechi/postanovka-glasnyh-zvukov/" TargetMode="External"/><Relationship Id="rId29" Type="http://schemas.openxmlformats.org/officeDocument/2006/relationships/image" Target="media/image8.jpeg"/><Relationship Id="rId41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akademiarechi.ru/stimylirovanie-rechi/postanovka-glasnyh-zvukov/" TargetMode="External"/><Relationship Id="rId24" Type="http://schemas.openxmlformats.org/officeDocument/2006/relationships/hyperlink" Target="https://akademiarechi.ru/stimylirovanie-rechi/postanovka-glasnyh-zvukov/" TargetMode="External"/><Relationship Id="rId32" Type="http://schemas.openxmlformats.org/officeDocument/2006/relationships/image" Target="media/image11.jpeg"/><Relationship Id="rId37" Type="http://schemas.openxmlformats.org/officeDocument/2006/relationships/image" Target="media/image16.pn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" Type="http://schemas.openxmlformats.org/officeDocument/2006/relationships/image" Target="media/image1.jpeg"/><Relationship Id="rId15" Type="http://schemas.openxmlformats.org/officeDocument/2006/relationships/hyperlink" Target="https://akademiarechi.ru/stimylirovanie-rechi/postanovka-glasnyh-zvukov/" TargetMode="External"/><Relationship Id="rId23" Type="http://schemas.openxmlformats.org/officeDocument/2006/relationships/hyperlink" Target="https://akademiarechi.ru/stimylirovanie-rechi/postanovka-glasnyh-zvukov/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hyperlink" Target="https://akademiarechi.ru/stimylirovanie-rechi/postanovka-glasnyh-zvukov/" TargetMode="External"/><Relationship Id="rId19" Type="http://schemas.openxmlformats.org/officeDocument/2006/relationships/hyperlink" Target="https://akademiarechi.ru/stimylirovanie-rechi/postanovka-glasnyh-zvukov/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akademiarechi.ru/stimylirovanie-rechi/postanovka-glasnyh-zvukov/" TargetMode="External"/><Relationship Id="rId22" Type="http://schemas.openxmlformats.org/officeDocument/2006/relationships/hyperlink" Target="https://akademiarechi.ru/stimylirovanie-rechi/postanovka-glasnyh-zvukov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5</cp:revision>
  <cp:lastPrinted>2023-03-10T08:49:00Z</cp:lastPrinted>
  <dcterms:created xsi:type="dcterms:W3CDTF">2023-03-10T08:41:00Z</dcterms:created>
  <dcterms:modified xsi:type="dcterms:W3CDTF">2023-03-20T08:25:00Z</dcterms:modified>
</cp:coreProperties>
</file>